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81D54" w:rsidRDefault="00FD68CF">
      <w:pPr>
        <w:spacing w:after="831" w:line="259" w:lineRule="auto"/>
        <w:ind w:left="-835" w:right="-945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9741204" cy="6174750"/>
                <wp:effectExtent l="0" t="0" r="0" b="0"/>
                <wp:docPr id="5394" name="Group 5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1204" cy="6174750"/>
                          <a:chOff x="0" y="0"/>
                          <a:chExt cx="9741204" cy="6174750"/>
                        </a:xfrm>
                      </wpg:grpSpPr>
                      <pic:pic xmlns:pic="http://schemas.openxmlformats.org/drawingml/2006/picture">
                        <pic:nvPicPr>
                          <pic:cNvPr id="5413" name="Picture 54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5858" y="0"/>
                            <a:ext cx="9625346" cy="6174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6098" y="2601018"/>
                            <a:ext cx="575813" cy="186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1D54" w:rsidRDefault="00FD68CF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Speel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8293" y="2942535"/>
                            <a:ext cx="218971" cy="141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1D54" w:rsidRDefault="00FD68CF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147" y="3271855"/>
                            <a:ext cx="231136" cy="186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1D54" w:rsidRDefault="00FD68CF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196" y="3610323"/>
                            <a:ext cx="227081" cy="186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1D54" w:rsidRDefault="00FD68CF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098" y="3945741"/>
                            <a:ext cx="231136" cy="186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1D54" w:rsidRDefault="00FD68CF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4281160"/>
                            <a:ext cx="482548" cy="186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1D54" w:rsidRDefault="00FD68CF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Veel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94" style="width:767.024pt;height:486.201pt;mso-position-horizontal-relative:char;mso-position-vertical-relative:line" coordsize="97412,61747">
                <v:shape id="Picture 5413" style="position:absolute;width:96253;height:61747;left:1158;top:0;" filled="f">
                  <v:imagedata r:id="rId5"/>
                </v:shape>
                <v:rect id="Rectangle 9" style="position:absolute;width:5758;height:1865;left:60;top:26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Speel </w:t>
                        </w:r>
                      </w:p>
                    </w:txbxContent>
                  </v:textbox>
                </v:rect>
                <v:rect id="Rectangle 11" style="position:absolute;width:2189;height:1419;left:182;top:29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l. </w:t>
                        </w:r>
                      </w:p>
                    </w:txbxContent>
                  </v:textbox>
                </v:rect>
                <v:rect id="Rectangle 20" style="position:absolute;width:2311;height:1865;left:91;top:32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2. </w:t>
                        </w:r>
                      </w:p>
                    </w:txbxContent>
                  </v:textbox>
                </v:rect>
                <v:rect id="Rectangle 29" style="position:absolute;width:2270;height:1865;left:121;top:36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3. </w:t>
                        </w:r>
                      </w:p>
                    </w:txbxContent>
                  </v:textbox>
                </v:rect>
                <v:rect id="Rectangle 35" style="position:absolute;width:2311;height:1865;left:60;top:3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4. </w:t>
                        </w:r>
                      </w:p>
                    </w:txbxContent>
                  </v:textbox>
                </v:rect>
                <v:rect id="Rectangle 40" style="position:absolute;width:4825;height:1865;left:0;top:42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Veel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81D54" w:rsidRDefault="00FD68C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5902652</wp:posOffset>
            </wp:positionH>
            <wp:positionV relativeFrom="page">
              <wp:posOffset>6668730</wp:posOffset>
            </wp:positionV>
            <wp:extent cx="1445174" cy="475684"/>
            <wp:effectExtent l="0" t="0" r="0" b="0"/>
            <wp:wrapSquare wrapText="bothSides"/>
            <wp:docPr id="4559" name="Picture 4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" name="Picture 45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5174" cy="47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 speurzoekers laat oud en jong de natuur beleven; www.despeurzoekers.nl</w:t>
      </w:r>
    </w:p>
    <w:sectPr w:rsidR="00281D54">
      <w:pgSz w:w="16440" w:h="11621" w:orient="landscape"/>
      <w:pgMar w:top="317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D54"/>
    <w:rsid w:val="00281D54"/>
    <w:rsid w:val="00FD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DD3A83-278B-416C-9D10-0FE9C77B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0" w:line="216" w:lineRule="auto"/>
      <w:ind w:left="7856" w:right="-941"/>
      <w:jc w:val="center"/>
    </w:pPr>
    <w:rPr>
      <w:rFonts w:ascii="Calibri" w:eastAsia="Calibri" w:hAnsi="Calibri" w:cs="Calibri"/>
      <w:color w:val="000000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24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CSG Reggesteyn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Mulder, Hans</dc:creator>
  <cp:keywords/>
  <cp:lastModifiedBy>Mulder, Hans</cp:lastModifiedBy>
  <cp:revision>2</cp:revision>
  <dcterms:created xsi:type="dcterms:W3CDTF">2020-05-11T08:57:00Z</dcterms:created>
  <dcterms:modified xsi:type="dcterms:W3CDTF">2020-05-11T08:57:00Z</dcterms:modified>
</cp:coreProperties>
</file>